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71E" w:rsidRDefault="000C1199" w:rsidP="003B70DE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2C" w:rsidRPr="001F1083" w:rsidRDefault="000C1199" w:rsidP="00BB01B9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1F1083">
        <w:rPr>
          <w:rFonts w:ascii="IranNastaliq" w:hAnsi="IranNastaliq" w:cs="IranNastaliq"/>
          <w:sz w:val="32"/>
          <w:szCs w:val="32"/>
          <w:rtl/>
        </w:rPr>
        <w:t xml:space="preserve">دانشکده </w:t>
      </w:r>
      <w:r w:rsidR="00BB01B9" w:rsidRPr="001F1083">
        <w:rPr>
          <w:rFonts w:ascii="IranNastaliq" w:hAnsi="IranNastaliq" w:cs="IranNastaliq" w:hint="cs"/>
          <w:sz w:val="32"/>
          <w:szCs w:val="32"/>
          <w:rtl/>
        </w:rPr>
        <w:t xml:space="preserve"> مکانیک و مواد-</w:t>
      </w:r>
      <w:r w:rsidRPr="001F1083">
        <w:rPr>
          <w:rFonts w:ascii="IranNastaliq" w:hAnsi="IranNastaliq" w:cs="IranNastaliq"/>
          <w:sz w:val="32"/>
          <w:szCs w:val="32"/>
          <w:rtl/>
        </w:rPr>
        <w:t xml:space="preserve">     گروه </w:t>
      </w:r>
      <w:r w:rsidR="00BB01B9" w:rsidRPr="001F1083">
        <w:rPr>
          <w:rFonts w:ascii="IranNastaliq" w:hAnsi="IranNastaliq" w:cs="IranNastaliq" w:hint="cs"/>
          <w:sz w:val="32"/>
          <w:szCs w:val="32"/>
          <w:rtl/>
        </w:rPr>
        <w:t xml:space="preserve"> مهندسی مواد و متالورژی</w:t>
      </w:r>
      <w:r w:rsidRPr="001F1083">
        <w:rPr>
          <w:rFonts w:ascii="IranNastaliq" w:hAnsi="IranNastaliq" w:cs="IranNastaliq"/>
          <w:sz w:val="32"/>
          <w:szCs w:val="32"/>
          <w:rtl/>
        </w:rPr>
        <w:t xml:space="preserve">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860"/>
        <w:gridCol w:w="636"/>
        <w:gridCol w:w="1917"/>
        <w:gridCol w:w="1454"/>
      </w:tblGrid>
      <w:tr w:rsidR="008E6530" w:rsidTr="00FE7BFC">
        <w:trPr>
          <w:trHeight w:val="764"/>
          <w:jc w:val="center"/>
        </w:trPr>
        <w:tc>
          <w:tcPr>
            <w:tcW w:w="9713" w:type="dxa"/>
            <w:gridSpan w:val="12"/>
            <w:shd w:val="clear" w:color="auto" w:fill="DDD9C3" w:themeFill="background2" w:themeFillShade="E6"/>
            <w:vAlign w:val="center"/>
          </w:tcPr>
          <w:p w:rsidR="008E6530" w:rsidRPr="000C1199" w:rsidRDefault="000C1199" w:rsidP="000C1199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  <w:rtl/>
              </w:rPr>
            </w:pPr>
            <w:r w:rsidRPr="000C1199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نام درس</w:t>
            </w:r>
          </w:p>
        </w:tc>
      </w:tr>
      <w:tr w:rsidR="00224710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 w:rsidRPr="00980E62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7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تعداد واحد: 3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 کارشناسی</w:t>
            </w:r>
          </w:p>
        </w:tc>
      </w:tr>
      <w:tr w:rsidR="00224710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</w:p>
        </w:tc>
        <w:tc>
          <w:tcPr>
            <w:tcW w:w="3049" w:type="dxa"/>
            <w:gridSpan w:val="7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 ترمودینامیک مواد1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</w:p>
        </w:tc>
      </w:tr>
      <w:tr w:rsidR="00224710" w:rsidTr="00FE7BFC">
        <w:trPr>
          <w:trHeight w:val="142"/>
          <w:jc w:val="center"/>
        </w:trPr>
        <w:tc>
          <w:tcPr>
            <w:tcW w:w="4846" w:type="dxa"/>
            <w:gridSpan w:val="8"/>
            <w:tcBorders>
              <w:right w:val="double" w:sz="4" w:space="0" w:color="auto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نام مدرس: راضیه خوشحال</w:t>
            </w:r>
          </w:p>
        </w:tc>
        <w:tc>
          <w:tcPr>
            <w:tcW w:w="4867" w:type="dxa"/>
            <w:gridSpan w:val="4"/>
            <w:tcBorders>
              <w:left w:val="double" w:sz="4" w:space="0" w:color="auto"/>
            </w:tcBorders>
            <w:vAlign w:val="center"/>
          </w:tcPr>
          <w:p w:rsidR="00224710" w:rsidRPr="000C1199" w:rsidRDefault="00224710" w:rsidP="007C239D">
            <w:pPr>
              <w:rPr>
                <w:rFonts w:cs="B Nazanin"/>
                <w:sz w:val="28"/>
                <w:szCs w:val="28"/>
              </w:rPr>
            </w:pPr>
            <w:r w:rsidRPr="000C1199">
              <w:rPr>
                <w:rFonts w:cs="B Nazanin" w:hint="cs"/>
                <w:sz w:val="28"/>
                <w:szCs w:val="28"/>
                <w:rtl/>
              </w:rPr>
              <w:t>ایمیل:</w:t>
            </w:r>
            <w:r>
              <w:rPr>
                <w:rFonts w:cs="B Nazanin"/>
                <w:sz w:val="28"/>
                <w:szCs w:val="28"/>
              </w:rPr>
              <w:t xml:space="preserve">rkhoshhal@birjandut.ac.ir </w:t>
            </w:r>
          </w:p>
        </w:tc>
      </w:tr>
      <w:tr w:rsidR="000C1199" w:rsidTr="0091647B">
        <w:trPr>
          <w:trHeight w:val="132"/>
          <w:jc w:val="center"/>
        </w:trPr>
        <w:tc>
          <w:tcPr>
            <w:tcW w:w="9713" w:type="dxa"/>
            <w:gridSpan w:val="12"/>
            <w:tcBorders>
              <w:bottom w:val="double" w:sz="4" w:space="0" w:color="auto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0C1199" w:rsidTr="00FE7BFC">
        <w:trPr>
          <w:trHeight w:val="250"/>
          <w:jc w:val="center"/>
        </w:trPr>
        <w:tc>
          <w:tcPr>
            <w:tcW w:w="4172" w:type="dxa"/>
            <w:gridSpan w:val="6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5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ناشر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/توضیحات</w:t>
            </w:r>
          </w:p>
        </w:tc>
      </w:tr>
      <w:tr w:rsidR="00224710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150DCB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Principle of Extractive Metallurgy, </w:t>
            </w:r>
          </w:p>
        </w:tc>
        <w:tc>
          <w:tcPr>
            <w:tcW w:w="4087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EA5D76" w:rsidRDefault="00224710" w:rsidP="007C239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T. Rosenquist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Pr="000C1199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150DCB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Principle of Pyrometallurgy 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150DCB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C.B. Alock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Pr="004E581F" w:rsidRDefault="00224710" w:rsidP="007C239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Academic Press</w:t>
            </w: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Extractive metallurgy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F. Habashi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Wiley</w:t>
            </w: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Hydrometalliurgical Extraction and reclamation 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E. Jackston Ellis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Harwood</w:t>
            </w: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A text book in Hydrometallurgy 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F. Habashi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Chemical Hydrometallurgy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224710" w:rsidRDefault="00224710" w:rsidP="00224710">
            <w:pPr>
              <w:ind w:left="3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224710">
              <w:rPr>
                <w:rFonts w:cs="B Nazanin"/>
                <w:b/>
                <w:bCs/>
                <w:sz w:val="24"/>
                <w:szCs w:val="24"/>
              </w:rPr>
              <w:t>R. Brkin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Pr="007B5E54" w:rsidRDefault="00224710" w:rsidP="007C239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Imperial College Press</w:t>
            </w: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جزوه ترجمه و تالیف شده </w:t>
            </w:r>
            <w:r w:rsidR="008A2F0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توسط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مدرس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224710" w:rsidRDefault="00C7361B" w:rsidP="00224710">
            <w:pPr>
              <w:ind w:left="3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راضیه  خوشحال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C1199" w:rsidTr="0091647B">
        <w:trPr>
          <w:trHeight w:val="142"/>
          <w:jc w:val="center"/>
        </w:trPr>
        <w:tc>
          <w:tcPr>
            <w:tcW w:w="9713" w:type="dxa"/>
            <w:gridSpan w:val="12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0C1199" w:rsidTr="00FE7BFC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</w:p>
        </w:tc>
        <w:tc>
          <w:tcPr>
            <w:tcW w:w="15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جلسات</w:t>
            </w:r>
            <w:r w:rsid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یا تاریخ یا هفته</w:t>
            </w:r>
          </w:p>
        </w:tc>
        <w:tc>
          <w:tcPr>
            <w:tcW w:w="40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0C119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F3991" w:rsidRPr="00430A8B" w:rsidRDefault="00E4315C" w:rsidP="008A2F0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کلیاتی در مورد تاریخچه فلزات، سته بنید آنها، روشهای تولید آنها، عوامل زیست محیطی ناشی از تولید آنها،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AC0546" w:rsidRDefault="00CA57E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2F0E" w:rsidRDefault="00E4315C" w:rsidP="008A2F0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نمودارهای جریان، معرفی انواع تجهیزات تولید، قسمتهای مختلف یک کارخانه تولید، نحوه محاسبات ورودی خروجی و قانون بقای جرم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CA57E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دوم</w:t>
            </w:r>
            <w:r w:rsidR="00157486">
              <w:rPr>
                <w:rFonts w:cs="B Nazanin" w:hint="cs"/>
                <w:sz w:val="24"/>
                <w:szCs w:val="24"/>
                <w:rtl/>
              </w:rPr>
              <w:t xml:space="preserve"> و سوم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B238C9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CA57E8" w:rsidP="008A2F0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معرفی انواع رو</w:t>
            </w:r>
            <w:r w:rsidR="00951F94">
              <w:rPr>
                <w:rFonts w:cs="B Nazanin" w:hint="cs"/>
                <w:sz w:val="24"/>
                <w:szCs w:val="24"/>
                <w:rtl/>
              </w:rPr>
              <w:t>ش</w:t>
            </w:r>
            <w:r>
              <w:rPr>
                <w:rFonts w:cs="B Nazanin" w:hint="cs"/>
                <w:sz w:val="24"/>
                <w:szCs w:val="24"/>
                <w:rtl/>
              </w:rPr>
              <w:t>های آماده سازی</w:t>
            </w:r>
            <w:r w:rsidR="00951F94">
              <w:rPr>
                <w:rFonts w:cs="B Nazanin" w:hint="cs"/>
                <w:sz w:val="24"/>
                <w:szCs w:val="24"/>
                <w:rtl/>
              </w:rPr>
              <w:t xml:space="preserve"> و پرعیار سازی</w:t>
            </w:r>
            <w:r>
              <w:rPr>
                <w:rFonts w:cs="B Nazanin" w:hint="cs"/>
                <w:sz w:val="24"/>
                <w:szCs w:val="24"/>
                <w:rtl/>
              </w:rPr>
              <w:t>، خردایش، فلوتاسیون و ...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7486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چهارم و پنجم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3F3991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Default="00280BA3" w:rsidP="00430A8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پیش آماده سازی شیمیایی مانند خشک کردن، کلسیناسیون، تشویه و ..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AC0546" w:rsidRDefault="00157486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ششم و هفتم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3F3991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4B73A1" w:rsidP="002D26E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دیاگرامهای پایداری 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7486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هشتم و نهم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D26ED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2D26ED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F41275" w:rsidP="00772E8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مبانی احیای فلزات، واکنش بودوارد، دیاگرامهای الینگهام ریچاردسون، ترمودینامیک و سینتیک احیا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157486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دهم و یازدهم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D26ED" w:rsidRPr="00AC0546" w:rsidRDefault="002D26ED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2241CA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F3261F" w:rsidP="00F5473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معرفی انواع واکنشهای متالوترمی، کربوترمی،واکنش با هیدروژن و ریفرمینگ 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F3261F" w:rsidP="0015748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157486"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331C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7B331C" w:rsidP="007B331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EB1BC4" w:rsidP="007B331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وا</w:t>
            </w:r>
            <w:r w:rsidR="00FB5F9D">
              <w:rPr>
                <w:rFonts w:cs="B Nazanin" w:hint="cs"/>
                <w:sz w:val="24"/>
                <w:szCs w:val="24"/>
                <w:rtl/>
              </w:rPr>
              <w:t>ک</w:t>
            </w:r>
            <w:bookmarkStart w:id="0" w:name="_GoBack"/>
            <w:bookmarkEnd w:id="0"/>
            <w:r>
              <w:rPr>
                <w:rFonts w:cs="B Nazanin" w:hint="cs"/>
                <w:sz w:val="24"/>
                <w:szCs w:val="24"/>
                <w:rtl/>
              </w:rPr>
              <w:t>نشهای کلریناسیون، کلریدی، احیای کلریدی، واکنش جانشینی و ...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7B331C" w:rsidP="0015748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157486"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B331C" w:rsidRPr="00AC0546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331C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7B331C" w:rsidP="007B331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سرباره ها، شیمی آنها، بازیسته، عوامل موثر، واکنش پذیری، نوه کنترل مذاب، 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7B331C" w:rsidP="0015748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157486">
              <w:rPr>
                <w:rFonts w:cs="B Nazanin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B331C" w:rsidRPr="00AC0546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331C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7B331C" w:rsidP="007B331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تولید فلز مس از سئلفید آن، تعریف مات، پر عیار سازی کانه، مات سازی، تبدیل مات، ترمودینامیک واکنشها، تصفیه، تولید فلز نهایی، تصفیه فلز حاصل، کاربرد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7B331C" w:rsidP="0015748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157486">
              <w:rPr>
                <w:rFonts w:cs="B Nazanin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B331C" w:rsidRPr="00AC0546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331C" w:rsidTr="00FE7BF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Pr="00AC0546" w:rsidRDefault="007B331C" w:rsidP="007B331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1A46DA" w:rsidP="007B331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کلیه اطلاعات آموزش داده شده در تولید آهن، مس </w:t>
            </w:r>
          </w:p>
          <w:p w:rsidR="00922F8B" w:rsidRDefault="00922F8B" w:rsidP="007B331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روش تولید سرب</w:t>
            </w:r>
            <w:r w:rsidR="00C95ACA">
              <w:rPr>
                <w:rFonts w:cs="B Nazanin" w:hint="cs"/>
                <w:sz w:val="24"/>
                <w:szCs w:val="24"/>
                <w:rtl/>
              </w:rPr>
              <w:t xml:space="preserve"> و تصفیه حرارتی آن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331C" w:rsidRDefault="001A46DA" w:rsidP="0015748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157486"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B331C" w:rsidRPr="00AC0546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7486" w:rsidTr="00FE7BF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157486" w:rsidRDefault="00157486" w:rsidP="007B331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57486" w:rsidRDefault="00157486" w:rsidP="007B331C">
            <w:pPr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رفع اشکال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57486" w:rsidRDefault="00157486" w:rsidP="007B331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هفدهم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157486" w:rsidRPr="00AC0546" w:rsidRDefault="00157486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7486" w:rsidTr="00FE7BF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157486" w:rsidRDefault="00157486" w:rsidP="007B331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57486" w:rsidRDefault="00157486" w:rsidP="007B331C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57486" w:rsidRDefault="00157486" w:rsidP="007B331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157486" w:rsidRPr="00AC0546" w:rsidRDefault="00157486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7486" w:rsidTr="00FE7BF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157486" w:rsidRDefault="00157486" w:rsidP="007B331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57486" w:rsidRDefault="00157486" w:rsidP="007B331C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57486" w:rsidRDefault="00157486" w:rsidP="007B331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157486" w:rsidRPr="00AC0546" w:rsidRDefault="00157486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331C" w:rsidTr="0091647B">
        <w:trPr>
          <w:trHeight w:val="150"/>
          <w:jc w:val="center"/>
        </w:trPr>
        <w:tc>
          <w:tcPr>
            <w:tcW w:w="9713" w:type="dxa"/>
            <w:gridSpan w:val="12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:rsidR="007B331C" w:rsidRPr="007D1208" w:rsidRDefault="007B331C" w:rsidP="007B331C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7B331C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B331C" w:rsidRPr="00E654F2" w:rsidRDefault="007B331C" w:rsidP="007B331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1C" w:rsidRPr="00E654F2" w:rsidRDefault="007B331C" w:rsidP="007B331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31C" w:rsidRPr="00E654F2" w:rsidRDefault="007B331C" w:rsidP="007B331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7B331C" w:rsidRPr="00E654F2" w:rsidRDefault="007B331C" w:rsidP="007B331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7B331C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7B331C" w:rsidRPr="00E654F2" w:rsidRDefault="007B331C" w:rsidP="007B331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331C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7B331C" w:rsidRDefault="00A90A57" w:rsidP="007B331C">
            <w:pPr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فعالیت کلاسی 10%</w:t>
            </w:r>
          </w:p>
          <w:p w:rsidR="00A90A57" w:rsidRDefault="00A90A57" w:rsidP="007B331C">
            <w:pPr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میان ترم 30%</w:t>
            </w:r>
          </w:p>
          <w:p w:rsidR="00A90A57" w:rsidRPr="00E654F2" w:rsidRDefault="00A90A57" w:rsidP="007B331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پایان ترم 40%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B331C" w:rsidRPr="00E654F2" w:rsidRDefault="007B331C" w:rsidP="007B331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  <w:bottom w:val="nil"/>
            </w:tcBorders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331C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B331C" w:rsidRPr="00E654F2" w:rsidRDefault="007B331C" w:rsidP="007B331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331C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:rsidR="007B331C" w:rsidRPr="00E654F2" w:rsidRDefault="007B331C" w:rsidP="007B331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</w:tcBorders>
            <w:vAlign w:val="center"/>
          </w:tcPr>
          <w:p w:rsidR="007B331C" w:rsidRPr="00E654F2" w:rsidRDefault="007B331C" w:rsidP="007B331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D094E" w:rsidRPr="00FE7BFC" w:rsidRDefault="00FE7BFC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FE7BFC">
        <w:rPr>
          <w:rFonts w:cs="B Nazanin" w:hint="cs"/>
          <w:b/>
          <w:bCs/>
          <w:sz w:val="24"/>
          <w:szCs w:val="24"/>
          <w:rtl/>
        </w:rPr>
        <w:t xml:space="preserve">نام استاد درس:   </w:t>
      </w:r>
      <w:r w:rsidR="00D06C79">
        <w:rPr>
          <w:rFonts w:cs="B Nazanin" w:hint="cs"/>
          <w:b/>
          <w:bCs/>
          <w:sz w:val="24"/>
          <w:szCs w:val="24"/>
          <w:rtl/>
        </w:rPr>
        <w:t>راضیه خوشحال</w:t>
      </w:r>
      <w:r w:rsidRPr="00FE7BFC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Pr="00FE7BFC">
        <w:rPr>
          <w:rFonts w:cs="B Nazanin" w:hint="cs"/>
          <w:b/>
          <w:bCs/>
          <w:sz w:val="24"/>
          <w:szCs w:val="24"/>
          <w:rtl/>
        </w:rPr>
        <w:t xml:space="preserve">                         نام مدیرگروه:</w:t>
      </w:r>
    </w:p>
    <w:p w:rsidR="00FE7BFC" w:rsidRPr="00FE7BFC" w:rsidRDefault="00D06C79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امضاء                                                                                   </w:t>
      </w:r>
      <w:r w:rsidR="00FE7BF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  امضاء</w:t>
      </w:r>
    </w:p>
    <w:sectPr w:rsidR="00FE7BFC" w:rsidRPr="00FE7BFC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FA9" w:rsidRDefault="006D5FA9" w:rsidP="005A5B76">
      <w:pPr>
        <w:spacing w:after="0" w:line="240" w:lineRule="auto"/>
      </w:pPr>
      <w:r>
        <w:separator/>
      </w:r>
    </w:p>
  </w:endnote>
  <w:endnote w:type="continuationSeparator" w:id="0">
    <w:p w:rsidR="006D5FA9" w:rsidRDefault="006D5FA9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Microsoft Sans Serif"/>
    <w:charset w:val="00"/>
    <w:family w:val="auto"/>
    <w:pitch w:val="variable"/>
    <w:sig w:usb0="A1002AEF" w:usb1="D000604A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FA9" w:rsidRDefault="006D5FA9" w:rsidP="005A5B76">
      <w:pPr>
        <w:spacing w:after="0" w:line="240" w:lineRule="auto"/>
      </w:pPr>
      <w:r>
        <w:separator/>
      </w:r>
    </w:p>
  </w:footnote>
  <w:footnote w:type="continuationSeparator" w:id="0">
    <w:p w:rsidR="006D5FA9" w:rsidRDefault="006D5FA9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3BD4"/>
    <w:multiLevelType w:val="hybridMultilevel"/>
    <w:tmpl w:val="8A1CCB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9A"/>
    <w:rsid w:val="00061FD7"/>
    <w:rsid w:val="00077316"/>
    <w:rsid w:val="000C1199"/>
    <w:rsid w:val="000D5281"/>
    <w:rsid w:val="00150DCB"/>
    <w:rsid w:val="00157486"/>
    <w:rsid w:val="00160211"/>
    <w:rsid w:val="00171C96"/>
    <w:rsid w:val="00180AA2"/>
    <w:rsid w:val="001A46DA"/>
    <w:rsid w:val="001C0455"/>
    <w:rsid w:val="001F1083"/>
    <w:rsid w:val="00216BB0"/>
    <w:rsid w:val="002241CA"/>
    <w:rsid w:val="00224710"/>
    <w:rsid w:val="002358E9"/>
    <w:rsid w:val="00270C90"/>
    <w:rsid w:val="00280BA3"/>
    <w:rsid w:val="00292D9F"/>
    <w:rsid w:val="002A75E1"/>
    <w:rsid w:val="002B015D"/>
    <w:rsid w:val="002C7C9E"/>
    <w:rsid w:val="002D05EB"/>
    <w:rsid w:val="002D26ED"/>
    <w:rsid w:val="002E6B8D"/>
    <w:rsid w:val="0030334D"/>
    <w:rsid w:val="0033508C"/>
    <w:rsid w:val="00347237"/>
    <w:rsid w:val="0034771E"/>
    <w:rsid w:val="00360D14"/>
    <w:rsid w:val="00365013"/>
    <w:rsid w:val="00371285"/>
    <w:rsid w:val="003A4373"/>
    <w:rsid w:val="003A5222"/>
    <w:rsid w:val="003A6302"/>
    <w:rsid w:val="003B70DE"/>
    <w:rsid w:val="003F185A"/>
    <w:rsid w:val="003F3991"/>
    <w:rsid w:val="0042602C"/>
    <w:rsid w:val="00430A8B"/>
    <w:rsid w:val="004460A2"/>
    <w:rsid w:val="00452950"/>
    <w:rsid w:val="004B6850"/>
    <w:rsid w:val="004B73A1"/>
    <w:rsid w:val="004C38C7"/>
    <w:rsid w:val="004D094E"/>
    <w:rsid w:val="005133E4"/>
    <w:rsid w:val="00523335"/>
    <w:rsid w:val="00545043"/>
    <w:rsid w:val="005613E9"/>
    <w:rsid w:val="0056373F"/>
    <w:rsid w:val="0057626F"/>
    <w:rsid w:val="00595DBB"/>
    <w:rsid w:val="005A5B76"/>
    <w:rsid w:val="005B1FCC"/>
    <w:rsid w:val="005B2D12"/>
    <w:rsid w:val="005C2C9D"/>
    <w:rsid w:val="005E3BFF"/>
    <w:rsid w:val="005F4C85"/>
    <w:rsid w:val="00603081"/>
    <w:rsid w:val="00607902"/>
    <w:rsid w:val="0065053C"/>
    <w:rsid w:val="00657F5E"/>
    <w:rsid w:val="006753AE"/>
    <w:rsid w:val="006809D8"/>
    <w:rsid w:val="00691869"/>
    <w:rsid w:val="006B3996"/>
    <w:rsid w:val="006C772D"/>
    <w:rsid w:val="006D3E64"/>
    <w:rsid w:val="006D4C2D"/>
    <w:rsid w:val="006D5FA9"/>
    <w:rsid w:val="00756439"/>
    <w:rsid w:val="00772E85"/>
    <w:rsid w:val="0079102E"/>
    <w:rsid w:val="007B331C"/>
    <w:rsid w:val="007B6E7E"/>
    <w:rsid w:val="007D1208"/>
    <w:rsid w:val="008009BC"/>
    <w:rsid w:val="008231A2"/>
    <w:rsid w:val="008324B6"/>
    <w:rsid w:val="00862A8D"/>
    <w:rsid w:val="00894341"/>
    <w:rsid w:val="008A2C08"/>
    <w:rsid w:val="008A2F0E"/>
    <w:rsid w:val="008B06CE"/>
    <w:rsid w:val="008E6530"/>
    <w:rsid w:val="008E7CFA"/>
    <w:rsid w:val="00922F8B"/>
    <w:rsid w:val="00943D7E"/>
    <w:rsid w:val="00951F94"/>
    <w:rsid w:val="00980E62"/>
    <w:rsid w:val="009A1AF4"/>
    <w:rsid w:val="009A6E79"/>
    <w:rsid w:val="009B1BC0"/>
    <w:rsid w:val="009D14C3"/>
    <w:rsid w:val="009D5966"/>
    <w:rsid w:val="009E785E"/>
    <w:rsid w:val="009F29F5"/>
    <w:rsid w:val="00A32EE1"/>
    <w:rsid w:val="00A36ECB"/>
    <w:rsid w:val="00A411AE"/>
    <w:rsid w:val="00A4499D"/>
    <w:rsid w:val="00A7649A"/>
    <w:rsid w:val="00A77F19"/>
    <w:rsid w:val="00A852BE"/>
    <w:rsid w:val="00A86AD7"/>
    <w:rsid w:val="00A90A57"/>
    <w:rsid w:val="00AA624D"/>
    <w:rsid w:val="00AC0546"/>
    <w:rsid w:val="00AD2419"/>
    <w:rsid w:val="00AF314E"/>
    <w:rsid w:val="00B00452"/>
    <w:rsid w:val="00B238C9"/>
    <w:rsid w:val="00B24DBD"/>
    <w:rsid w:val="00B27621"/>
    <w:rsid w:val="00B35800"/>
    <w:rsid w:val="00B5018B"/>
    <w:rsid w:val="00B61D2B"/>
    <w:rsid w:val="00B94725"/>
    <w:rsid w:val="00BB01B9"/>
    <w:rsid w:val="00BE5AC7"/>
    <w:rsid w:val="00C00517"/>
    <w:rsid w:val="00C03793"/>
    <w:rsid w:val="00C2728E"/>
    <w:rsid w:val="00C54287"/>
    <w:rsid w:val="00C56E9D"/>
    <w:rsid w:val="00C718BD"/>
    <w:rsid w:val="00C7361B"/>
    <w:rsid w:val="00C95ACA"/>
    <w:rsid w:val="00C96922"/>
    <w:rsid w:val="00C97B56"/>
    <w:rsid w:val="00CA57E8"/>
    <w:rsid w:val="00CD624F"/>
    <w:rsid w:val="00CF3F27"/>
    <w:rsid w:val="00D06C79"/>
    <w:rsid w:val="00D14712"/>
    <w:rsid w:val="00D214AA"/>
    <w:rsid w:val="00D2246E"/>
    <w:rsid w:val="00D319F3"/>
    <w:rsid w:val="00D44883"/>
    <w:rsid w:val="00D93C83"/>
    <w:rsid w:val="00DA3D8E"/>
    <w:rsid w:val="00DD1D36"/>
    <w:rsid w:val="00DE1220"/>
    <w:rsid w:val="00E4315C"/>
    <w:rsid w:val="00E654F2"/>
    <w:rsid w:val="00EA5D76"/>
    <w:rsid w:val="00EB06D7"/>
    <w:rsid w:val="00EB1BC4"/>
    <w:rsid w:val="00EB2790"/>
    <w:rsid w:val="00EC7645"/>
    <w:rsid w:val="00EE5C63"/>
    <w:rsid w:val="00F0565C"/>
    <w:rsid w:val="00F06552"/>
    <w:rsid w:val="00F3261F"/>
    <w:rsid w:val="00F41275"/>
    <w:rsid w:val="00F54738"/>
    <w:rsid w:val="00F85312"/>
    <w:rsid w:val="00F910DD"/>
    <w:rsid w:val="00F92A64"/>
    <w:rsid w:val="00FB5F9D"/>
    <w:rsid w:val="00FC129D"/>
    <w:rsid w:val="00FC56C0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08FB9"/>
  <w15:docId w15:val="{ABF1A09F-F037-49D2-875D-87653868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9F"/>
    <w:pPr>
      <w:bidi/>
    </w:pPr>
  </w:style>
  <w:style w:type="paragraph" w:styleId="Heading1">
    <w:name w:val="heading 1"/>
    <w:basedOn w:val="Normal"/>
    <w:link w:val="Heading1Char"/>
    <w:uiPriority w:val="9"/>
    <w:qFormat/>
    <w:rsid w:val="00150DC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D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Grid1">
    <w:name w:val="Light Grid1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customStyle="1" w:styleId="Heading1Char">
    <w:name w:val="Heading 1 Char"/>
    <w:basedOn w:val="DefaultParagraphFont"/>
    <w:link w:val="Heading1"/>
    <w:uiPriority w:val="9"/>
    <w:rsid w:val="00150D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50DC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D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30A8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khoshhal</cp:lastModifiedBy>
  <cp:revision>5</cp:revision>
  <cp:lastPrinted>2018-02-03T17:02:00Z</cp:lastPrinted>
  <dcterms:created xsi:type="dcterms:W3CDTF">2026-09-21T06:57:00Z</dcterms:created>
  <dcterms:modified xsi:type="dcterms:W3CDTF">2026-09-21T07:03:00Z</dcterms:modified>
</cp:coreProperties>
</file>